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D4B40" w14:textId="77777777" w:rsidR="00134964" w:rsidRPr="00134964" w:rsidRDefault="00134964" w:rsidP="00134964">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sidRPr="00134964">
        <w:rPr>
          <w:rFonts w:ascii="Arial" w:eastAsia="Times New Roman" w:hAnsi="Arial" w:cs="Arial"/>
          <w:b/>
          <w:bCs/>
          <w:color w:val="303030"/>
          <w:kern w:val="36"/>
          <w:sz w:val="57"/>
          <w:szCs w:val="57"/>
          <w:lang w:eastAsia="nl-NL"/>
        </w:rPr>
        <w:t>Pa</w:t>
      </w:r>
      <w:r w:rsidRPr="00134964">
        <w:rPr>
          <w:rFonts w:ascii="Arial" w:eastAsia="Times New Roman" w:hAnsi="Arial" w:cs="Arial"/>
          <w:b/>
          <w:bCs/>
          <w:color w:val="303030"/>
          <w:kern w:val="36"/>
          <w:sz w:val="57"/>
          <w:szCs w:val="57"/>
          <w:lang w:eastAsia="nl-NL"/>
        </w:rPr>
        <w:softHyphen/>
        <w:t>tat</w:t>
      </w:r>
      <w:r w:rsidRPr="00134964">
        <w:rPr>
          <w:rFonts w:ascii="Arial" w:eastAsia="Times New Roman" w:hAnsi="Arial" w:cs="Arial"/>
          <w:b/>
          <w:bCs/>
          <w:color w:val="303030"/>
          <w:kern w:val="36"/>
          <w:sz w:val="57"/>
          <w:szCs w:val="57"/>
          <w:lang w:eastAsia="nl-NL"/>
        </w:rPr>
        <w:softHyphen/>
        <w:t>je kap</w:t>
      </w:r>
      <w:r w:rsidRPr="00134964">
        <w:rPr>
          <w:rFonts w:ascii="Arial" w:eastAsia="Times New Roman" w:hAnsi="Arial" w:cs="Arial"/>
          <w:b/>
          <w:bCs/>
          <w:color w:val="303030"/>
          <w:kern w:val="36"/>
          <w:sz w:val="57"/>
          <w:szCs w:val="57"/>
          <w:lang w:eastAsia="nl-NL"/>
        </w:rPr>
        <w:softHyphen/>
        <w:t>sa</w:t>
      </w:r>
      <w:r w:rsidRPr="00134964">
        <w:rPr>
          <w:rFonts w:ascii="Arial" w:eastAsia="Times New Roman" w:hAnsi="Arial" w:cs="Arial"/>
          <w:b/>
          <w:bCs/>
          <w:color w:val="303030"/>
          <w:kern w:val="36"/>
          <w:sz w:val="57"/>
          <w:szCs w:val="57"/>
          <w:lang w:eastAsia="nl-NL"/>
        </w:rPr>
        <w:softHyphen/>
        <w:t>lon</w:t>
      </w:r>
    </w:p>
    <w:p w14:paraId="05FD7511" w14:textId="7BD6BEA8" w:rsidR="004C4633" w:rsidRDefault="00134964">
      <w:r>
        <w:rPr>
          <w:noProof/>
        </w:rPr>
        <w:drawing>
          <wp:inline distT="0" distB="0" distL="0" distR="0" wp14:anchorId="26C910E9" wp14:editId="42C0DC78">
            <wp:extent cx="3425152" cy="2286000"/>
            <wp:effectExtent l="0" t="0" r="4445" b="0"/>
            <wp:docPr id="2" name="Afbeelding 2" descr="Pa­tat­je kap­s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t­je kap­sa­l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9046" cy="2301947"/>
                    </a:xfrm>
                    <a:prstGeom prst="rect">
                      <a:avLst/>
                    </a:prstGeom>
                    <a:noFill/>
                    <a:ln>
                      <a:noFill/>
                    </a:ln>
                  </pic:spPr>
                </pic:pic>
              </a:graphicData>
            </a:graphic>
          </wp:inline>
        </w:drawing>
      </w:r>
    </w:p>
    <w:p w14:paraId="2596C87D" w14:textId="53C7C042" w:rsidR="00134964" w:rsidRPr="00134964" w:rsidRDefault="00134964" w:rsidP="0013496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134964">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134964">
        <w:rPr>
          <w:rFonts w:ascii="Arial" w:eastAsia="Times New Roman" w:hAnsi="Arial" w:cs="Arial"/>
          <w:color w:val="48535B"/>
          <w:sz w:val="24"/>
          <w:szCs w:val="24"/>
          <w:bdr w:val="none" w:sz="0" w:space="0" w:color="auto" w:frame="1"/>
          <w:lang w:eastAsia="nl-NL"/>
        </w:rPr>
        <w:t>4 personen</w:t>
      </w:r>
    </w:p>
    <w:p w14:paraId="2D68EF18" w14:textId="00FC83CF" w:rsidR="00134964" w:rsidRPr="00134964" w:rsidRDefault="00134964" w:rsidP="00134964">
      <w:pPr>
        <w:shd w:val="clear" w:color="auto" w:fill="F0EFEA"/>
        <w:spacing w:line="240" w:lineRule="auto"/>
        <w:textAlignment w:val="baseline"/>
        <w:rPr>
          <w:rFonts w:ascii="Arial" w:eastAsia="Times New Roman" w:hAnsi="Arial" w:cs="Arial"/>
          <w:color w:val="303030"/>
          <w:sz w:val="24"/>
          <w:szCs w:val="24"/>
          <w:lang w:eastAsia="nl-NL"/>
        </w:rPr>
      </w:pPr>
      <w:r w:rsidRPr="00134964">
        <w:rPr>
          <w:rFonts w:ascii="Arial" w:eastAsia="Times New Roman" w:hAnsi="Arial" w:cs="Arial"/>
          <w:color w:val="303030"/>
          <w:sz w:val="24"/>
          <w:szCs w:val="24"/>
          <w:lang w:eastAsia="nl-NL"/>
        </w:rPr>
        <w:t> </w:t>
      </w:r>
      <w:r>
        <w:rPr>
          <w:rFonts w:ascii="Arial" w:eastAsia="Times New Roman" w:hAnsi="Arial" w:cs="Arial"/>
          <w:color w:val="303030"/>
          <w:sz w:val="24"/>
          <w:szCs w:val="24"/>
          <w:lang w:eastAsia="nl-NL"/>
        </w:rPr>
        <w:t xml:space="preserve">          </w:t>
      </w:r>
      <w:r w:rsidRPr="00134964">
        <w:rPr>
          <w:rFonts w:ascii="inherit" w:eastAsia="Times New Roman" w:hAnsi="inherit" w:cs="Arial"/>
          <w:color w:val="303030"/>
          <w:sz w:val="24"/>
          <w:szCs w:val="24"/>
          <w:bdr w:val="none" w:sz="0" w:space="0" w:color="auto" w:frame="1"/>
          <w:lang w:eastAsia="nl-NL"/>
        </w:rPr>
        <w:t xml:space="preserve">700 g </w:t>
      </w:r>
      <w:r>
        <w:rPr>
          <w:rFonts w:ascii="inherit" w:eastAsia="Times New Roman" w:hAnsi="inherit" w:cs="Arial"/>
          <w:color w:val="303030"/>
          <w:sz w:val="24"/>
          <w:szCs w:val="24"/>
          <w:bdr w:val="none" w:sz="0" w:space="0" w:color="auto" w:frame="1"/>
          <w:lang w:eastAsia="nl-NL"/>
        </w:rPr>
        <w:t>ovenfrites</w:t>
      </w:r>
    </w:p>
    <w:p w14:paraId="2DA93DD7" w14:textId="77777777" w:rsidR="00134964" w:rsidRPr="00134964" w:rsidRDefault="00134964" w:rsidP="0013496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34964">
        <w:rPr>
          <w:rFonts w:ascii="inherit" w:eastAsia="Times New Roman" w:hAnsi="inherit" w:cs="Arial"/>
          <w:color w:val="303030"/>
          <w:sz w:val="24"/>
          <w:szCs w:val="24"/>
          <w:bdr w:val="none" w:sz="0" w:space="0" w:color="auto" w:frame="1"/>
          <w:lang w:eastAsia="nl-NL"/>
        </w:rPr>
        <w:t>500 g shoarmareepjes</w:t>
      </w:r>
    </w:p>
    <w:p w14:paraId="50B63DF1" w14:textId="77777777" w:rsidR="00134964" w:rsidRPr="00134964" w:rsidRDefault="00134964" w:rsidP="0013496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34964">
        <w:rPr>
          <w:rFonts w:ascii="inherit" w:eastAsia="Times New Roman" w:hAnsi="inherit" w:cs="Arial"/>
          <w:color w:val="303030"/>
          <w:sz w:val="24"/>
          <w:szCs w:val="24"/>
          <w:bdr w:val="none" w:sz="0" w:space="0" w:color="auto" w:frame="1"/>
          <w:lang w:eastAsia="nl-NL"/>
        </w:rPr>
        <w:t>100 g geraspte Goudse belegen kaas 48+</w:t>
      </w:r>
    </w:p>
    <w:p w14:paraId="7A732269" w14:textId="77777777" w:rsidR="00134964" w:rsidRPr="00134964" w:rsidRDefault="00134964" w:rsidP="0013496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34964">
        <w:rPr>
          <w:rFonts w:ascii="inherit" w:eastAsia="Times New Roman" w:hAnsi="inherit" w:cs="Arial"/>
          <w:color w:val="303030"/>
          <w:sz w:val="24"/>
          <w:szCs w:val="24"/>
          <w:bdr w:val="none" w:sz="0" w:space="0" w:color="auto" w:frame="1"/>
          <w:lang w:eastAsia="nl-NL"/>
        </w:rPr>
        <w:t>½ komkommer</w:t>
      </w:r>
    </w:p>
    <w:p w14:paraId="2DFC0A82" w14:textId="77777777" w:rsidR="00134964" w:rsidRPr="00134964" w:rsidRDefault="00134964" w:rsidP="0013496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34964">
        <w:rPr>
          <w:rFonts w:ascii="inherit" w:eastAsia="Times New Roman" w:hAnsi="inherit" w:cs="Arial"/>
          <w:color w:val="303030"/>
          <w:sz w:val="24"/>
          <w:szCs w:val="24"/>
          <w:bdr w:val="none" w:sz="0" w:space="0" w:color="auto" w:frame="1"/>
          <w:lang w:eastAsia="nl-NL"/>
        </w:rPr>
        <w:t>2 tomaten</w:t>
      </w:r>
    </w:p>
    <w:p w14:paraId="392BFA83" w14:textId="77777777" w:rsidR="00134964" w:rsidRPr="00134964" w:rsidRDefault="00134964" w:rsidP="0013496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34964">
        <w:rPr>
          <w:rFonts w:ascii="inherit" w:eastAsia="Times New Roman" w:hAnsi="inherit" w:cs="Arial"/>
          <w:color w:val="303030"/>
          <w:sz w:val="24"/>
          <w:szCs w:val="24"/>
          <w:bdr w:val="none" w:sz="0" w:space="0" w:color="auto" w:frame="1"/>
          <w:lang w:eastAsia="nl-NL"/>
        </w:rPr>
        <w:t>100 g gesneden ijsbergsla</w:t>
      </w:r>
    </w:p>
    <w:p w14:paraId="673652E6" w14:textId="3780F442" w:rsidR="00134964" w:rsidRPr="00134964" w:rsidRDefault="00134964" w:rsidP="00134964">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134964">
        <w:rPr>
          <w:rFonts w:ascii="inherit" w:eastAsia="Times New Roman" w:hAnsi="inherit" w:cs="Arial"/>
          <w:color w:val="303030"/>
          <w:sz w:val="24"/>
          <w:szCs w:val="24"/>
          <w:bdr w:val="none" w:sz="0" w:space="0" w:color="auto" w:frame="1"/>
          <w:lang w:eastAsia="nl-NL"/>
        </w:rPr>
        <w:t>100 ml Turkse knoflooksaus</w:t>
      </w:r>
    </w:p>
    <w:p w14:paraId="692757FF" w14:textId="2567D18B" w:rsidR="00134964" w:rsidRDefault="00134964" w:rsidP="00134964">
      <w:p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bdr w:val="none" w:sz="0" w:space="0" w:color="auto" w:frame="1"/>
          <w:lang w:eastAsia="nl-NL"/>
        </w:rPr>
      </w:pPr>
    </w:p>
    <w:p w14:paraId="1ADE774C" w14:textId="77777777" w:rsidR="00134964" w:rsidRPr="00134964" w:rsidRDefault="00134964" w:rsidP="00134964">
      <w:p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p>
    <w:p w14:paraId="2360C2C0" w14:textId="521C116C" w:rsidR="00134964" w:rsidRDefault="00134964" w:rsidP="0013496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134964">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014441D8" w14:textId="28280BFD" w:rsidR="00134964" w:rsidRPr="00134964" w:rsidRDefault="00134964" w:rsidP="00134964">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134964">
        <w:rPr>
          <w:rFonts w:ascii="Arial" w:eastAsia="Times New Roman" w:hAnsi="Arial" w:cs="Arial"/>
          <w:color w:val="303030"/>
          <w:sz w:val="24"/>
          <w:szCs w:val="24"/>
          <w:lang w:eastAsia="nl-NL"/>
        </w:rPr>
        <w:t>Verwarm de oven voor op 200 °C. Bak de frites in ca. 25 min. in de oven goudbruin. Verhit ondertussen een koekenpan met antiaanbaklaag en bak de shoarma zonder boter of olie in 8 min. bruin en gaar. Schep de friet in de aluminium schaal en schep de shoarma erop. Verdeel de kaas over de shoarma en zet ca. 5 min. in de oven tot de kaas is gesmolten. Halveer ondertussen de komkommer in de lengte en snijd in plakjes. Snijd de tomaten in dunne plakken. Neem de schaal uit de oven en verdeel de sla, tomaat en komkommer erover. Besprenkel met de knoflooksaus.</w:t>
      </w:r>
    </w:p>
    <w:p w14:paraId="329EA56E" w14:textId="77777777" w:rsidR="00134964" w:rsidRPr="00134964" w:rsidRDefault="00134964" w:rsidP="00134964">
      <w:pPr>
        <w:shd w:val="clear" w:color="auto" w:fill="FFFFFF"/>
        <w:spacing w:after="0" w:line="345" w:lineRule="atLeast"/>
        <w:textAlignment w:val="baseline"/>
        <w:outlineLvl w:val="3"/>
        <w:rPr>
          <w:rFonts w:ascii="Arial" w:eastAsia="Times New Roman" w:hAnsi="Arial" w:cs="Arial"/>
          <w:b/>
          <w:bCs/>
          <w:color w:val="303030"/>
          <w:sz w:val="24"/>
          <w:szCs w:val="24"/>
          <w:lang w:eastAsia="nl-NL"/>
        </w:rPr>
      </w:pPr>
      <w:r w:rsidRPr="00134964">
        <w:rPr>
          <w:rFonts w:ascii="Arial" w:eastAsia="Times New Roman" w:hAnsi="Arial" w:cs="Arial"/>
          <w:b/>
          <w:bCs/>
          <w:color w:val="303030"/>
          <w:sz w:val="24"/>
          <w:szCs w:val="24"/>
          <w:lang w:eastAsia="nl-NL"/>
        </w:rPr>
        <w:t>Combinatietip:</w:t>
      </w:r>
    </w:p>
    <w:p w14:paraId="67A2EDE6" w14:textId="19D535A0" w:rsidR="00134964" w:rsidRPr="00134964" w:rsidRDefault="00134964" w:rsidP="00134964">
      <w:pPr>
        <w:shd w:val="clear" w:color="auto" w:fill="FFFFFF"/>
        <w:spacing w:line="345" w:lineRule="atLeast"/>
        <w:textAlignment w:val="baseline"/>
        <w:rPr>
          <w:rFonts w:ascii="Arial" w:eastAsia="Times New Roman" w:hAnsi="Arial" w:cs="Arial"/>
          <w:color w:val="303030"/>
          <w:sz w:val="24"/>
          <w:szCs w:val="24"/>
          <w:lang w:eastAsia="nl-NL"/>
        </w:rPr>
      </w:pPr>
      <w:r w:rsidRPr="00134964">
        <w:rPr>
          <w:rFonts w:ascii="Arial" w:eastAsia="Times New Roman" w:hAnsi="Arial" w:cs="Arial"/>
          <w:color w:val="303030"/>
          <w:sz w:val="24"/>
          <w:szCs w:val="24"/>
          <w:lang w:eastAsia="nl-NL"/>
        </w:rPr>
        <w:t>Lekker met sambal.</w:t>
      </w:r>
    </w:p>
    <w:sectPr w:rsidR="00134964" w:rsidRPr="00134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37675"/>
    <w:multiLevelType w:val="multilevel"/>
    <w:tmpl w:val="56C2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64"/>
    <w:rsid w:val="00134964"/>
    <w:rsid w:val="004C4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71F2"/>
  <w15:chartTrackingRefBased/>
  <w15:docId w15:val="{C1287130-96B6-41EA-BE5A-6DDEF6E4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13496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134964"/>
    <w:rPr>
      <w:rFonts w:ascii="Times New Roman" w:eastAsia="Times New Roman" w:hAnsi="Times New Roman" w:cs="Times New Roman"/>
      <w:b/>
      <w:bCs/>
      <w:sz w:val="24"/>
      <w:szCs w:val="24"/>
      <w:lang w:eastAsia="nl-NL"/>
    </w:rPr>
  </w:style>
  <w:style w:type="paragraph" w:styleId="Lijstalinea">
    <w:name w:val="List Paragraph"/>
    <w:basedOn w:val="Standaard"/>
    <w:uiPriority w:val="34"/>
    <w:qFormat/>
    <w:rsid w:val="00134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57492">
      <w:bodyDiv w:val="1"/>
      <w:marLeft w:val="0"/>
      <w:marRight w:val="0"/>
      <w:marTop w:val="0"/>
      <w:marBottom w:val="0"/>
      <w:divBdr>
        <w:top w:val="none" w:sz="0" w:space="0" w:color="auto"/>
        <w:left w:val="none" w:sz="0" w:space="0" w:color="auto"/>
        <w:bottom w:val="none" w:sz="0" w:space="0" w:color="auto"/>
        <w:right w:val="none" w:sz="0" w:space="0" w:color="auto"/>
      </w:divBdr>
    </w:div>
    <w:div w:id="1652557607">
      <w:bodyDiv w:val="1"/>
      <w:marLeft w:val="0"/>
      <w:marRight w:val="0"/>
      <w:marTop w:val="0"/>
      <w:marBottom w:val="0"/>
      <w:divBdr>
        <w:top w:val="none" w:sz="0" w:space="0" w:color="auto"/>
        <w:left w:val="none" w:sz="0" w:space="0" w:color="auto"/>
        <w:bottom w:val="none" w:sz="0" w:space="0" w:color="auto"/>
        <w:right w:val="none" w:sz="0" w:space="0" w:color="auto"/>
      </w:divBdr>
    </w:div>
    <w:div w:id="2008944248">
      <w:bodyDiv w:val="1"/>
      <w:marLeft w:val="0"/>
      <w:marRight w:val="0"/>
      <w:marTop w:val="0"/>
      <w:marBottom w:val="0"/>
      <w:divBdr>
        <w:top w:val="none" w:sz="0" w:space="0" w:color="auto"/>
        <w:left w:val="none" w:sz="0" w:space="0" w:color="auto"/>
        <w:bottom w:val="none" w:sz="0" w:space="0" w:color="auto"/>
        <w:right w:val="none" w:sz="0" w:space="0" w:color="auto"/>
      </w:divBdr>
      <w:divsChild>
        <w:div w:id="2120174657">
          <w:marLeft w:val="0"/>
          <w:marRight w:val="0"/>
          <w:marTop w:val="0"/>
          <w:marBottom w:val="330"/>
          <w:divBdr>
            <w:top w:val="none" w:sz="0" w:space="0" w:color="auto"/>
            <w:left w:val="none" w:sz="0" w:space="0" w:color="auto"/>
            <w:bottom w:val="none" w:sz="0" w:space="0" w:color="auto"/>
            <w:right w:val="none" w:sz="0" w:space="0" w:color="auto"/>
          </w:divBdr>
        </w:div>
      </w:divsChild>
    </w:div>
    <w:div w:id="2117291362">
      <w:bodyDiv w:val="1"/>
      <w:marLeft w:val="0"/>
      <w:marRight w:val="0"/>
      <w:marTop w:val="0"/>
      <w:marBottom w:val="0"/>
      <w:divBdr>
        <w:top w:val="none" w:sz="0" w:space="0" w:color="auto"/>
        <w:left w:val="none" w:sz="0" w:space="0" w:color="auto"/>
        <w:bottom w:val="none" w:sz="0" w:space="0" w:color="auto"/>
        <w:right w:val="none" w:sz="0" w:space="0" w:color="auto"/>
      </w:divBdr>
      <w:divsChild>
        <w:div w:id="1911773756">
          <w:marLeft w:val="0"/>
          <w:marRight w:val="0"/>
          <w:marTop w:val="225"/>
          <w:marBottom w:val="300"/>
          <w:divBdr>
            <w:top w:val="none" w:sz="0" w:space="0" w:color="auto"/>
            <w:left w:val="none" w:sz="0" w:space="0" w:color="auto"/>
            <w:bottom w:val="none" w:sz="0" w:space="0" w:color="auto"/>
            <w:right w:val="none" w:sz="0" w:space="0" w:color="auto"/>
          </w:divBdr>
          <w:divsChild>
            <w:div w:id="1938635906">
              <w:marLeft w:val="0"/>
              <w:marRight w:val="0"/>
              <w:marTop w:val="0"/>
              <w:marBottom w:val="0"/>
              <w:divBdr>
                <w:top w:val="none" w:sz="0" w:space="0" w:color="auto"/>
                <w:left w:val="none" w:sz="0" w:space="0" w:color="auto"/>
                <w:bottom w:val="none" w:sz="0" w:space="0" w:color="auto"/>
                <w:right w:val="none" w:sz="0" w:space="0" w:color="auto"/>
              </w:divBdr>
              <w:divsChild>
                <w:div w:id="17598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689</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2020-10-28T10:11:00Z</dcterms:created>
  <dcterms:modified xsi:type="dcterms:W3CDTF">2020-10-28T10:15:00Z</dcterms:modified>
</cp:coreProperties>
</file>