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82EB5" w14:textId="62B06E16" w:rsidR="00002DFE" w:rsidRDefault="00002DFE" w:rsidP="00002DF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Moinkballs</w:t>
      </w:r>
      <w:r>
        <w:rPr>
          <w:b/>
          <w:bCs/>
          <w:sz w:val="40"/>
          <w:szCs w:val="40"/>
        </w:rPr>
        <w:t xml:space="preserve"> met katenspek en tagliatelle</w:t>
      </w:r>
    </w:p>
    <w:p w14:paraId="4C34B3DD" w14:textId="1A42A815" w:rsidR="00002DFE" w:rsidRDefault="00002DFE" w:rsidP="00002DFE">
      <w:r>
        <w:rPr>
          <w:noProof/>
        </w:rPr>
        <w:drawing>
          <wp:inline distT="0" distB="0" distL="0" distR="0" wp14:anchorId="585C196C" wp14:editId="0A36F3D7">
            <wp:extent cx="2466975" cy="1714500"/>
            <wp:effectExtent l="0" t="0" r="9525" b="0"/>
            <wp:docPr id="1" name="Afbeelding 1" descr="Afbeeldingsresultaten voor tagliat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sresultaten voor tagliatel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1A4">
        <w:rPr>
          <w:noProof/>
          <w:color w:val="0000FF"/>
          <w:lang w:eastAsia="nl-NL"/>
        </w:rPr>
        <w:drawing>
          <wp:inline distT="0" distB="0" distL="0" distR="0" wp14:anchorId="7B597C89" wp14:editId="1DE597A2">
            <wp:extent cx="2876550" cy="1743075"/>
            <wp:effectExtent l="0" t="0" r="0" b="9525"/>
            <wp:docPr id="3" name="Afbeelding 3" descr="Afbeeldingsresultaat voor moinkball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moinkbal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50485" w14:textId="77777777" w:rsidR="00002DFE" w:rsidRDefault="00002DFE" w:rsidP="00002DFE">
      <w:pPr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Ingrediënten:</w:t>
      </w:r>
    </w:p>
    <w:p w14:paraId="432684C5" w14:textId="67B90A6C" w:rsidR="00002DFE" w:rsidRDefault="00002DFE" w:rsidP="00002DFE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Stroganoff gehaktballen  Runderbouillon</w:t>
      </w:r>
    </w:p>
    <w:p w14:paraId="12A94521" w14:textId="77777777" w:rsidR="00002DFE" w:rsidRDefault="00002DFE" w:rsidP="00002DFE">
      <w:pPr>
        <w:rPr>
          <w:sz w:val="28"/>
          <w:szCs w:val="28"/>
        </w:rPr>
      </w:pPr>
      <w:r>
        <w:rPr>
          <w:sz w:val="28"/>
          <w:szCs w:val="28"/>
        </w:rPr>
        <w:t>2. Katenspek</w:t>
      </w:r>
    </w:p>
    <w:p w14:paraId="02CDC5D4" w14:textId="77777777" w:rsidR="00002DFE" w:rsidRDefault="00002DFE" w:rsidP="00002DFE">
      <w:pPr>
        <w:rPr>
          <w:sz w:val="28"/>
          <w:szCs w:val="28"/>
        </w:rPr>
      </w:pPr>
      <w:r>
        <w:rPr>
          <w:sz w:val="28"/>
          <w:szCs w:val="28"/>
        </w:rPr>
        <w:t>3. Tagliatelle chili</w:t>
      </w:r>
    </w:p>
    <w:p w14:paraId="2B2B0A64" w14:textId="77777777" w:rsidR="00002DFE" w:rsidRDefault="00002DFE" w:rsidP="00002DFE">
      <w:pPr>
        <w:rPr>
          <w:sz w:val="28"/>
          <w:szCs w:val="28"/>
        </w:rPr>
      </w:pPr>
      <w:r>
        <w:rPr>
          <w:sz w:val="28"/>
          <w:szCs w:val="28"/>
        </w:rPr>
        <w:t>4. voor de saus: macaroni/spaghetti groenten , knoflook, tomato fritto , rode wijn, Italiaanse kruiden, zongedroogde tomaatjes, gegrilde paprika en hot chili ketchup.</w:t>
      </w:r>
    </w:p>
    <w:p w14:paraId="2D3A76E6" w14:textId="1CF7EFA7" w:rsidR="00002DFE" w:rsidRDefault="00002DFE" w:rsidP="00002D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Bereiding: </w:t>
      </w:r>
    </w:p>
    <w:p w14:paraId="30E4838C" w14:textId="4B00B702" w:rsidR="00002DFE" w:rsidRPr="00002DFE" w:rsidRDefault="00002DFE" w:rsidP="00002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8"/>
          <w:szCs w:val="28"/>
          <w:lang w:eastAsia="nl-NL"/>
        </w:rPr>
      </w:pPr>
      <w:r w:rsidRPr="00002DFE">
        <w:rPr>
          <w:rFonts w:ascii="HamburgTS" w:eastAsia="Times New Roman" w:hAnsi="HamburgTS" w:cs="Times New Roman"/>
          <w:color w:val="303030"/>
          <w:sz w:val="28"/>
          <w:szCs w:val="28"/>
          <w:lang w:eastAsia="nl-NL"/>
        </w:rPr>
        <w:t xml:space="preserve">Verhit de boter in een braadpan en braad de ballen hierin rondom bruin aan. Schenk de </w:t>
      </w:r>
      <w:r>
        <w:rPr>
          <w:rFonts w:ascii="HamburgTS" w:eastAsia="Times New Roman" w:hAnsi="HamburgTS" w:cs="Times New Roman"/>
          <w:color w:val="303030"/>
          <w:sz w:val="28"/>
          <w:szCs w:val="28"/>
          <w:lang w:eastAsia="nl-NL"/>
        </w:rPr>
        <w:t>runderbouillon</w:t>
      </w:r>
      <w:r w:rsidRPr="00002DFE">
        <w:rPr>
          <w:rFonts w:ascii="HamburgTS" w:eastAsia="Times New Roman" w:hAnsi="HamburgTS" w:cs="Times New Roman"/>
          <w:color w:val="303030"/>
          <w:sz w:val="28"/>
          <w:szCs w:val="28"/>
          <w:lang w:eastAsia="nl-NL"/>
        </w:rPr>
        <w:t xml:space="preserve"> erbij en laat de ballen onder af en toe keren, met de deksel schuin op de pan, in </w:t>
      </w:r>
      <w:r>
        <w:rPr>
          <w:rFonts w:ascii="HamburgTS" w:eastAsia="Times New Roman" w:hAnsi="HamburgTS" w:cs="Times New Roman"/>
          <w:color w:val="303030"/>
          <w:sz w:val="28"/>
          <w:szCs w:val="28"/>
          <w:lang w:eastAsia="nl-NL"/>
        </w:rPr>
        <w:t>30</w:t>
      </w:r>
      <w:r w:rsidRPr="00002DFE">
        <w:rPr>
          <w:rFonts w:ascii="HamburgTS" w:eastAsia="Times New Roman" w:hAnsi="HamburgTS" w:cs="Times New Roman"/>
          <w:color w:val="303030"/>
          <w:sz w:val="28"/>
          <w:szCs w:val="28"/>
          <w:lang w:eastAsia="nl-NL"/>
        </w:rPr>
        <w:t xml:space="preserve"> min. op laag vuur gaar worden</w:t>
      </w:r>
    </w:p>
    <w:p w14:paraId="49976B40" w14:textId="5FBA328D" w:rsidR="00002DFE" w:rsidRPr="00002DFE" w:rsidRDefault="00002DFE" w:rsidP="00002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amburgTS" w:eastAsia="Times New Roman" w:hAnsi="HamburgTS" w:cs="Times New Roman"/>
          <w:color w:val="303030"/>
          <w:sz w:val="28"/>
          <w:szCs w:val="28"/>
          <w:lang w:eastAsia="nl-NL"/>
        </w:rPr>
      </w:pPr>
      <w:r w:rsidRPr="00002DFE">
        <w:rPr>
          <w:rFonts w:ascii="HamburgTS" w:eastAsia="Times New Roman" w:hAnsi="HamburgTS" w:cs="Times New Roman"/>
          <w:color w:val="303030"/>
          <w:sz w:val="28"/>
          <w:szCs w:val="28"/>
          <w:lang w:eastAsia="nl-NL"/>
        </w:rPr>
        <w:t>Voor moinkballs omwikkel je de gehaktballen met katenspek en bak ze langzaam in eigen spekvet, zet vast met prikker.</w:t>
      </w:r>
    </w:p>
    <w:p w14:paraId="6EB1AA70" w14:textId="77777777" w:rsidR="00002DFE" w:rsidRDefault="00002DFE" w:rsidP="00002DFE">
      <w:pPr>
        <w:rPr>
          <w:b/>
          <w:bCs/>
          <w:sz w:val="32"/>
          <w:szCs w:val="32"/>
        </w:rPr>
      </w:pPr>
    </w:p>
    <w:p w14:paraId="7C03D56C" w14:textId="77777777" w:rsidR="00002DFE" w:rsidRDefault="00002DFE" w:rsidP="00002DFE">
      <w:pPr>
        <w:rPr>
          <w:sz w:val="28"/>
          <w:szCs w:val="28"/>
        </w:rPr>
      </w:pPr>
      <w:r>
        <w:rPr>
          <w:sz w:val="28"/>
          <w:szCs w:val="28"/>
        </w:rPr>
        <w:t>Kook de tagliatelle volgens aan wijzingen op verpakking.</w:t>
      </w:r>
    </w:p>
    <w:p w14:paraId="3A1F97C8" w14:textId="77777777" w:rsidR="00002DFE" w:rsidRDefault="00002DFE" w:rsidP="00002DFE">
      <w:pPr>
        <w:rPr>
          <w:sz w:val="28"/>
          <w:szCs w:val="28"/>
        </w:rPr>
      </w:pPr>
      <w:r>
        <w:rPr>
          <w:rFonts w:ascii="Helvetica" w:eastAsia="Times New Roman" w:hAnsi="Helvetica" w:cs="Helvetica"/>
          <w:sz w:val="28"/>
          <w:szCs w:val="28"/>
          <w:lang w:eastAsia="nl-NL"/>
        </w:rPr>
        <w:t>Verhit de olijfolie in een grote pan en fruit hierin de knoflook ongeveer 2 minuten op laag vuur.</w:t>
      </w:r>
      <w:r>
        <w:rPr>
          <w:rFonts w:ascii="Helvetica" w:eastAsia="Times New Roman" w:hAnsi="Helvetica" w:cs="Helvetica"/>
          <w:sz w:val="28"/>
          <w:szCs w:val="28"/>
          <w:lang w:eastAsia="nl-NL"/>
        </w:rPr>
        <w:br/>
        <w:t>Voeg groenten toe en bak 5 min. mee . Voeg wijn ,kruiden ,tomato fritto, paprika ,zongedroogde tomaten  en hot ketchup toe en breng aan de kook en zet vuur lager.</w:t>
      </w:r>
      <w:r>
        <w:rPr>
          <w:rFonts w:ascii="Helvetica" w:eastAsia="Times New Roman" w:hAnsi="Helvetica" w:cs="Helvetica"/>
          <w:sz w:val="28"/>
          <w:szCs w:val="28"/>
          <w:lang w:eastAsia="nl-NL"/>
        </w:rPr>
        <w:br/>
        <w:t>Laat gedurende 15 min.  zachtjes pruttelen en roer af en toe.</w:t>
      </w:r>
      <w:r>
        <w:rPr>
          <w:rFonts w:ascii="Helvetica" w:eastAsia="Times New Roman" w:hAnsi="Helvetica" w:cs="Helvetica"/>
          <w:sz w:val="28"/>
          <w:szCs w:val="28"/>
          <w:lang w:eastAsia="nl-NL"/>
        </w:rPr>
        <w:br/>
      </w:r>
    </w:p>
    <w:p w14:paraId="37800AFE" w14:textId="77777777" w:rsidR="00446C21" w:rsidRDefault="00446C21"/>
    <w:sectPr w:rsidR="00446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mburgT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5385F"/>
    <w:multiLevelType w:val="multilevel"/>
    <w:tmpl w:val="9286A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FE"/>
    <w:rsid w:val="00002DFE"/>
    <w:rsid w:val="00446C21"/>
    <w:rsid w:val="005D423E"/>
    <w:rsid w:val="00D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D25E"/>
  <w15:chartTrackingRefBased/>
  <w15:docId w15:val="{85A0CB68-9DA1-4B61-B679-9B426980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DFE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nl/url?sa=i&amp;rct=j&amp;q=&amp;esrc=s&amp;source=images&amp;cd=&amp;cad=rja&amp;uact=8&amp;ved=0ahUKEwjl076U_-fUAhUDEVAKHY6VBgUQjRwIBw&amp;url=http%3A%2F%2Fwww.bbq-county.de%2Fshop%2Findex.php%3Fcontroller%3Dinformation%26information_id%3D217&amp;psig=AFQjCNG6CQ5S56jhexv5ZWBsKcWhQDFUmQ&amp;ust=14989953688358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2020-07-23T15:30:00Z</cp:lastPrinted>
  <dcterms:created xsi:type="dcterms:W3CDTF">2020-07-23T15:32:00Z</dcterms:created>
  <dcterms:modified xsi:type="dcterms:W3CDTF">2020-07-23T15:32:00Z</dcterms:modified>
</cp:coreProperties>
</file>