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D7F62" w14:textId="77777777" w:rsidR="00BA4CAC" w:rsidRPr="00BA4CAC" w:rsidRDefault="00BA4CAC" w:rsidP="00BA4CAC">
      <w:pPr>
        <w:shd w:val="clear" w:color="auto" w:fill="FFFFFF"/>
        <w:spacing w:before="240" w:after="0" w:line="630" w:lineRule="atLeast"/>
        <w:textAlignment w:val="baseline"/>
        <w:outlineLvl w:val="0"/>
        <w:rPr>
          <w:rFonts w:ascii="Arial" w:eastAsia="Times New Roman" w:hAnsi="Arial" w:cs="Arial"/>
          <w:b/>
          <w:bCs/>
          <w:color w:val="303030"/>
          <w:kern w:val="36"/>
          <w:sz w:val="40"/>
          <w:szCs w:val="40"/>
          <w:lang w:eastAsia="nl-NL"/>
        </w:rPr>
      </w:pPr>
      <w:r w:rsidRPr="00BA4CAC">
        <w:rPr>
          <w:rFonts w:ascii="Arial" w:eastAsia="Times New Roman" w:hAnsi="Arial" w:cs="Arial"/>
          <w:b/>
          <w:bCs/>
          <w:color w:val="303030"/>
          <w:kern w:val="36"/>
          <w:sz w:val="40"/>
          <w:szCs w:val="40"/>
          <w:lang w:eastAsia="nl-NL"/>
        </w:rPr>
        <w:t>Kan</w:t>
      </w:r>
      <w:r w:rsidRPr="00BA4CAC">
        <w:rPr>
          <w:rFonts w:ascii="Arial" w:eastAsia="Times New Roman" w:hAnsi="Arial" w:cs="Arial"/>
          <w:b/>
          <w:bCs/>
          <w:color w:val="303030"/>
          <w:kern w:val="36"/>
          <w:sz w:val="40"/>
          <w:szCs w:val="40"/>
          <w:lang w:eastAsia="nl-NL"/>
        </w:rPr>
        <w:softHyphen/>
        <w:t>to</w:t>
      </w:r>
      <w:r w:rsidRPr="00BA4CAC">
        <w:rPr>
          <w:rFonts w:ascii="Arial" w:eastAsia="Times New Roman" w:hAnsi="Arial" w:cs="Arial"/>
          <w:b/>
          <w:bCs/>
          <w:color w:val="303030"/>
          <w:kern w:val="36"/>
          <w:sz w:val="40"/>
          <w:szCs w:val="40"/>
          <w:lang w:eastAsia="nl-NL"/>
        </w:rPr>
        <w:softHyphen/>
        <w:t>ne</w:t>
      </w:r>
      <w:r w:rsidRPr="00BA4CAC">
        <w:rPr>
          <w:rFonts w:ascii="Arial" w:eastAsia="Times New Roman" w:hAnsi="Arial" w:cs="Arial"/>
          <w:b/>
          <w:bCs/>
          <w:color w:val="303030"/>
          <w:kern w:val="36"/>
          <w:sz w:val="40"/>
          <w:szCs w:val="40"/>
          <w:lang w:eastAsia="nl-NL"/>
        </w:rPr>
        <w:softHyphen/>
        <w:t>se mie met var</w:t>
      </w:r>
      <w:r w:rsidRPr="00BA4CAC">
        <w:rPr>
          <w:rFonts w:ascii="Arial" w:eastAsia="Times New Roman" w:hAnsi="Arial" w:cs="Arial"/>
          <w:b/>
          <w:bCs/>
          <w:color w:val="303030"/>
          <w:kern w:val="36"/>
          <w:sz w:val="40"/>
          <w:szCs w:val="40"/>
          <w:lang w:eastAsia="nl-NL"/>
        </w:rPr>
        <w:softHyphen/>
        <w:t>kens</w:t>
      </w:r>
      <w:r w:rsidRPr="00BA4CAC">
        <w:rPr>
          <w:rFonts w:ascii="Arial" w:eastAsia="Times New Roman" w:hAnsi="Arial" w:cs="Arial"/>
          <w:b/>
          <w:bCs/>
          <w:color w:val="303030"/>
          <w:kern w:val="36"/>
          <w:sz w:val="40"/>
          <w:szCs w:val="40"/>
          <w:lang w:eastAsia="nl-NL"/>
        </w:rPr>
        <w:softHyphen/>
        <w:t>haas</w:t>
      </w:r>
    </w:p>
    <w:p w14:paraId="07ECD069" w14:textId="09200E52" w:rsidR="00803A6B" w:rsidRDefault="00BA4CAC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CC8513C" wp14:editId="7DE30411">
            <wp:extent cx="3467100" cy="2313997"/>
            <wp:effectExtent l="0" t="0" r="0" b="0"/>
            <wp:docPr id="2" name="Afbeelding 2" descr="Kan­to­ne­se mie met var­kens­ha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n­to­ne­se mie met var­kens­ha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406" cy="2325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2E6B9" w14:textId="5097A939" w:rsidR="00BA4CAC" w:rsidRPr="00BA4CAC" w:rsidRDefault="00BA4CAC" w:rsidP="00BA4CAC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BA4CAC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:</w:t>
      </w:r>
      <w:r w:rsidRPr="00BA4CAC">
        <w:rPr>
          <w:rFonts w:ascii="Arial" w:eastAsia="Times New Roman" w:hAnsi="Arial" w:cs="Arial"/>
          <w:color w:val="48535B"/>
          <w:sz w:val="24"/>
          <w:szCs w:val="24"/>
          <w:bdr w:val="none" w:sz="0" w:space="0" w:color="auto" w:frame="1"/>
          <w:lang w:eastAsia="nl-NL"/>
        </w:rPr>
        <w:t>4 personen</w:t>
      </w:r>
    </w:p>
    <w:p w14:paraId="178D103F" w14:textId="3A71C664" w:rsidR="00BA4CAC" w:rsidRPr="00BA4CAC" w:rsidRDefault="00BA4CAC" w:rsidP="00BA4CAC">
      <w:pPr>
        <w:numPr>
          <w:ilvl w:val="0"/>
          <w:numId w:val="1"/>
        </w:numPr>
        <w:pBdr>
          <w:top w:val="dashed" w:sz="6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BA4CAC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3 el sojasaus</w:t>
      </w:r>
      <w:r>
        <w:rPr>
          <w:rFonts w:ascii="inherit" w:eastAsia="Times New Roman" w:hAnsi="inherit" w:cs="Arial"/>
          <w:color w:val="303030"/>
          <w:sz w:val="24"/>
          <w:szCs w:val="24"/>
          <w:lang w:eastAsia="nl-NL"/>
        </w:rPr>
        <w:t xml:space="preserve">, </w:t>
      </w:r>
      <w:r w:rsidRPr="00BA4CAC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 xml:space="preserve">2 el </w:t>
      </w:r>
      <w:r w:rsidRPr="00BA4CAC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oestersaus</w:t>
      </w:r>
      <w:r w:rsidRPr="00BA4CAC">
        <w:rPr>
          <w:rFonts w:ascii="inherit" w:eastAsia="Times New Roman" w:hAnsi="inherit" w:cs="Arial"/>
          <w:color w:val="303030"/>
          <w:sz w:val="24"/>
          <w:szCs w:val="24"/>
          <w:lang w:eastAsia="nl-NL"/>
        </w:rPr>
        <w:t xml:space="preserve">, </w:t>
      </w:r>
      <w:r w:rsidRPr="00BA4CAC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2 tl vloeibare honing</w:t>
      </w:r>
    </w:p>
    <w:p w14:paraId="19B50D8B" w14:textId="77777777" w:rsidR="00BA4CAC" w:rsidRPr="00BA4CAC" w:rsidRDefault="00BA4CAC" w:rsidP="00BA4CAC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BA4CAC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300 g varkenshaas</w:t>
      </w:r>
    </w:p>
    <w:p w14:paraId="51D53A01" w14:textId="2EFDB623" w:rsidR="00BA4CAC" w:rsidRPr="00BA4CAC" w:rsidRDefault="00BA4CAC" w:rsidP="00BA4CAC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BA4CAC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 xml:space="preserve">250 g Chinese eiermie </w:t>
      </w:r>
    </w:p>
    <w:p w14:paraId="7C1F0E27" w14:textId="77777777" w:rsidR="00BA4CAC" w:rsidRPr="00BA4CAC" w:rsidRDefault="00BA4CAC" w:rsidP="00BA4CAC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BA4CAC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3 el zonnebloemolie</w:t>
      </w:r>
    </w:p>
    <w:p w14:paraId="4E6EED8C" w14:textId="60330723" w:rsidR="00BA4CAC" w:rsidRPr="00BA4CAC" w:rsidRDefault="00BA4CAC" w:rsidP="00BA4CAC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BA4CAC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 xml:space="preserve">400 g Chinese </w:t>
      </w:r>
      <w:r w:rsidRPr="00BA4CAC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wok groente</w:t>
      </w:r>
      <w:r w:rsidRPr="00BA4CAC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 xml:space="preserve"> taugé-rode paprika</w:t>
      </w:r>
    </w:p>
    <w:p w14:paraId="109BE59C" w14:textId="03A43BF1" w:rsidR="00BA4CAC" w:rsidRPr="00BA4CAC" w:rsidRDefault="00BA4CAC" w:rsidP="00BA4CAC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4"/>
          <w:szCs w:val="24"/>
          <w:lang w:eastAsia="nl-NL"/>
        </w:rPr>
      </w:pPr>
      <w:r w:rsidRPr="00BA4CAC">
        <w:rPr>
          <w:rFonts w:ascii="inherit" w:eastAsia="Times New Roman" w:hAnsi="inherit" w:cs="Arial"/>
          <w:color w:val="303030"/>
          <w:sz w:val="24"/>
          <w:szCs w:val="24"/>
          <w:bdr w:val="none" w:sz="0" w:space="0" w:color="auto" w:frame="1"/>
          <w:lang w:eastAsia="nl-NL"/>
        </w:rPr>
        <w:t>1 gele paprika</w:t>
      </w:r>
    </w:p>
    <w:p w14:paraId="1126863B" w14:textId="77777777" w:rsidR="00BA4CAC" w:rsidRDefault="00BA4CAC">
      <w:pPr>
        <w:rPr>
          <w:sz w:val="40"/>
          <w:szCs w:val="40"/>
        </w:rPr>
      </w:pPr>
    </w:p>
    <w:p w14:paraId="2DD202EF" w14:textId="20A5BBE8" w:rsidR="00BA4CAC" w:rsidRDefault="00BA4CAC">
      <w:pPr>
        <w:rPr>
          <w:sz w:val="40"/>
          <w:szCs w:val="40"/>
        </w:rPr>
      </w:pPr>
      <w:r>
        <w:rPr>
          <w:sz w:val="40"/>
          <w:szCs w:val="40"/>
        </w:rPr>
        <w:t>Bereiding:</w:t>
      </w:r>
    </w:p>
    <w:p w14:paraId="21EDD8F6" w14:textId="77777777" w:rsidR="00BA4CAC" w:rsidRPr="00BA4CAC" w:rsidRDefault="00BA4CAC" w:rsidP="00BA4CAC">
      <w:pPr>
        <w:numPr>
          <w:ilvl w:val="0"/>
          <w:numId w:val="3"/>
        </w:numPr>
        <w:shd w:val="clear" w:color="auto" w:fill="FFFFFF"/>
        <w:spacing w:after="33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BA4CAC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Meng de sojasaus, oestersaus, honing en nootmuskaat tot een marinade. Snijd de varkenshaas in blokjes. Schep de varkenshaas door de marinade. Bereid de mie volgens de aanwijzingen op de verpakking.</w:t>
      </w:r>
    </w:p>
    <w:p w14:paraId="3CA91B93" w14:textId="77777777" w:rsidR="00BA4CAC" w:rsidRPr="00BA4CAC" w:rsidRDefault="00BA4CAC" w:rsidP="00BA4CAC">
      <w:pPr>
        <w:numPr>
          <w:ilvl w:val="0"/>
          <w:numId w:val="3"/>
        </w:numPr>
        <w:shd w:val="clear" w:color="auto" w:fill="FFFFFF"/>
        <w:spacing w:after="33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BA4CAC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Verhit de olie in een wok. Schep de varkenshaas uit de marinade, bewaar de marinade. Bak de varkenshaas al omscheppend 2 min. Snijd de paprika in reepjes. Voeg de roerbakmix en paprika toe en bak nog 4 min.</w:t>
      </w:r>
    </w:p>
    <w:p w14:paraId="3E93B7CF" w14:textId="77777777" w:rsidR="00BA4CAC" w:rsidRPr="00BA4CAC" w:rsidRDefault="00BA4CAC" w:rsidP="00BA4CAC">
      <w:pPr>
        <w:numPr>
          <w:ilvl w:val="0"/>
          <w:numId w:val="3"/>
        </w:num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BA4CAC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Voeg de marinade en mie toe en verwarm nog 2 min. Verdeel over de kommen.</w:t>
      </w:r>
    </w:p>
    <w:p w14:paraId="43FF5F22" w14:textId="77777777" w:rsidR="00BA4CAC" w:rsidRPr="00BA4CAC" w:rsidRDefault="00BA4CAC" w:rsidP="00BA4CAC">
      <w:pPr>
        <w:shd w:val="clear" w:color="auto" w:fill="FFFFFF"/>
        <w:spacing w:after="0" w:line="345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24"/>
          <w:szCs w:val="24"/>
          <w:lang w:eastAsia="nl-NL"/>
        </w:rPr>
      </w:pPr>
      <w:r w:rsidRPr="00BA4CAC">
        <w:rPr>
          <w:rFonts w:ascii="Arial" w:eastAsia="Times New Roman" w:hAnsi="Arial" w:cs="Arial"/>
          <w:b/>
          <w:bCs/>
          <w:color w:val="303030"/>
          <w:sz w:val="24"/>
          <w:szCs w:val="24"/>
          <w:lang w:eastAsia="nl-NL"/>
        </w:rPr>
        <w:t>Variatietip:</w:t>
      </w:r>
    </w:p>
    <w:p w14:paraId="36F17A83" w14:textId="77777777" w:rsidR="00BA4CAC" w:rsidRPr="00BA4CAC" w:rsidRDefault="00BA4CAC" w:rsidP="00BA4CAC">
      <w:pPr>
        <w:shd w:val="clear" w:color="auto" w:fill="FFFFFF"/>
        <w:spacing w:line="345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BA4CAC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Voeg voor een knapperig accent vlak voor serveren 1 bakje taugé (125 g) toe.</w:t>
      </w:r>
    </w:p>
    <w:p w14:paraId="55F51AA1" w14:textId="77777777" w:rsidR="00BA4CAC" w:rsidRPr="00BA4CAC" w:rsidRDefault="00BA4CAC">
      <w:pPr>
        <w:rPr>
          <w:sz w:val="40"/>
          <w:szCs w:val="40"/>
        </w:rPr>
      </w:pPr>
    </w:p>
    <w:sectPr w:rsidR="00BA4CAC" w:rsidRPr="00BA4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605CC"/>
    <w:multiLevelType w:val="multilevel"/>
    <w:tmpl w:val="2C16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03781"/>
    <w:multiLevelType w:val="multilevel"/>
    <w:tmpl w:val="FED6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7A3F50"/>
    <w:multiLevelType w:val="multilevel"/>
    <w:tmpl w:val="4416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AC"/>
    <w:rsid w:val="00803A6B"/>
    <w:rsid w:val="00BA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AF59"/>
  <w15:chartTrackingRefBased/>
  <w15:docId w15:val="{9B1EFAA5-5547-4B84-A85F-AF7C96C6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2360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8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28016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2020-11-07T10:32:00Z</dcterms:created>
  <dcterms:modified xsi:type="dcterms:W3CDTF">2020-11-07T10:36:00Z</dcterms:modified>
</cp:coreProperties>
</file>