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CB6E5" w14:textId="352368EB" w:rsidR="00B22F91" w:rsidRPr="00B22F91" w:rsidRDefault="00B22F91" w:rsidP="00B22F91">
      <w:pPr>
        <w:shd w:val="clear" w:color="auto" w:fill="FAFAFA"/>
        <w:spacing w:before="100" w:beforeAutospacing="1" w:after="100" w:afterAutospacing="1" w:line="240" w:lineRule="auto"/>
        <w:outlineLvl w:val="0"/>
        <w:rPr>
          <w:rFonts w:ascii="Helvetica" w:eastAsia="Times New Roman" w:hAnsi="Helvetica" w:cs="Helvetica"/>
          <w:b/>
          <w:bCs/>
          <w:color w:val="353B42"/>
          <w:kern w:val="36"/>
          <w:sz w:val="44"/>
          <w:szCs w:val="44"/>
          <w:lang w:eastAsia="nl-NL"/>
          <w14:ligatures w14:val="none"/>
        </w:rPr>
      </w:pPr>
      <w:r w:rsidRPr="00B22F91">
        <w:rPr>
          <w:rFonts w:ascii="Helvetica" w:eastAsia="Times New Roman" w:hAnsi="Helvetica" w:cs="Helvetica"/>
          <w:b/>
          <w:bCs/>
          <w:color w:val="353B42"/>
          <w:kern w:val="36"/>
          <w:sz w:val="44"/>
          <w:szCs w:val="44"/>
          <w:lang w:eastAsia="nl-NL"/>
          <w14:ligatures w14:val="none"/>
        </w:rPr>
        <w:t>B</w:t>
      </w:r>
      <w:r w:rsidRPr="00B22F91">
        <w:rPr>
          <w:rFonts w:ascii="Helvetica" w:eastAsia="Times New Roman" w:hAnsi="Helvetica" w:cs="Helvetica"/>
          <w:b/>
          <w:bCs/>
          <w:color w:val="353B42"/>
          <w:kern w:val="36"/>
          <w:sz w:val="44"/>
          <w:szCs w:val="44"/>
          <w:lang w:eastAsia="nl-NL"/>
          <w14:ligatures w14:val="none"/>
        </w:rPr>
        <w:t>roccoliroosjes met garnalen</w:t>
      </w:r>
      <w:r w:rsidRPr="00B22F91">
        <w:rPr>
          <w:rFonts w:ascii="Helvetica" w:eastAsia="Times New Roman" w:hAnsi="Helvetica" w:cs="Helvetica"/>
          <w:b/>
          <w:bCs/>
          <w:color w:val="353B42"/>
          <w:kern w:val="36"/>
          <w:sz w:val="44"/>
          <w:szCs w:val="44"/>
          <w:lang w:eastAsia="nl-NL"/>
          <w14:ligatures w14:val="none"/>
        </w:rPr>
        <w:t xml:space="preserve"> </w:t>
      </w:r>
      <w:r w:rsidRPr="00B22F91">
        <w:rPr>
          <w:rFonts w:ascii="Helvetica" w:eastAsia="Times New Roman" w:hAnsi="Helvetica" w:cs="Helvetica"/>
          <w:b/>
          <w:bCs/>
          <w:color w:val="353B42"/>
          <w:kern w:val="36"/>
          <w:sz w:val="44"/>
          <w:szCs w:val="44"/>
          <w:lang w:eastAsia="nl-NL"/>
          <w14:ligatures w14:val="none"/>
        </w:rPr>
        <w:t>en mie</w:t>
      </w:r>
    </w:p>
    <w:p w14:paraId="7C04B872" w14:textId="547D52A1" w:rsidR="00D46544" w:rsidRDefault="00B22F91">
      <w:r>
        <w:rPr>
          <w:noProof/>
        </w:rPr>
        <w:drawing>
          <wp:inline distT="0" distB="0" distL="0" distR="0" wp14:anchorId="7CB0F2B4" wp14:editId="5957F5CA">
            <wp:extent cx="6068290" cy="2085975"/>
            <wp:effectExtent l="0" t="0" r="8890" b="0"/>
            <wp:docPr id="66174608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457" cy="2098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5FDBD0" w14:textId="640E4DB7" w:rsidR="00B22F91" w:rsidRPr="00B22F91" w:rsidRDefault="00B22F91" w:rsidP="00B22F91">
      <w:pPr>
        <w:spacing w:after="0" w:line="240" w:lineRule="auto"/>
        <w:rPr>
          <w:rFonts w:ascii="Helvetica" w:eastAsia="Times New Roman" w:hAnsi="Helvetica" w:cs="Helvetica"/>
          <w:b/>
          <w:bCs/>
          <w:color w:val="000000"/>
          <w:kern w:val="0"/>
          <w:sz w:val="32"/>
          <w:szCs w:val="32"/>
          <w:lang w:eastAsia="nl-NL"/>
          <w14:ligatures w14:val="none"/>
        </w:rPr>
      </w:pPr>
      <w:r w:rsidRPr="00B22F91">
        <w:rPr>
          <w:rFonts w:ascii="Helvetica" w:eastAsia="Times New Roman" w:hAnsi="Helvetica" w:cs="Helvetica"/>
          <w:b/>
          <w:bCs/>
          <w:color w:val="000000"/>
          <w:kern w:val="0"/>
          <w:sz w:val="32"/>
          <w:szCs w:val="32"/>
          <w:lang w:eastAsia="nl-NL"/>
          <w14:ligatures w14:val="none"/>
        </w:rPr>
        <w:t xml:space="preserve">Ingrediënten 4 </w:t>
      </w:r>
      <w:r w:rsidRPr="00B22F91">
        <w:rPr>
          <w:rFonts w:ascii="Helvetica" w:eastAsia="Times New Roman" w:hAnsi="Helvetica" w:cs="Helvetica"/>
          <w:b/>
          <w:bCs/>
          <w:color w:val="000000"/>
          <w:kern w:val="0"/>
          <w:sz w:val="32"/>
          <w:szCs w:val="32"/>
          <w:lang w:eastAsia="nl-NL"/>
          <w14:ligatures w14:val="none"/>
        </w:rPr>
        <w:t>personen</w:t>
      </w:r>
      <w:r w:rsidRPr="00B22F91">
        <w:rPr>
          <w:rFonts w:ascii="Helvetica" w:eastAsia="Times New Roman" w:hAnsi="Helvetica" w:cs="Helvetica"/>
          <w:b/>
          <w:bCs/>
          <w:color w:val="000000"/>
          <w:kern w:val="0"/>
          <w:sz w:val="32"/>
          <w:szCs w:val="32"/>
          <w:lang w:eastAsia="nl-NL"/>
          <w14:ligatures w14:val="none"/>
        </w:rPr>
        <w:t xml:space="preserve"> :</w:t>
      </w:r>
    </w:p>
    <w:p w14:paraId="4280997F" w14:textId="05237373" w:rsidR="00B22F91" w:rsidRPr="00B22F91" w:rsidRDefault="00B22F91" w:rsidP="00B22F91">
      <w:pPr>
        <w:spacing w:after="0" w:line="240" w:lineRule="auto"/>
        <w:rPr>
          <w:rFonts w:ascii="Helvetica" w:eastAsia="Times New Roman" w:hAnsi="Helvetica" w:cs="Helvetica"/>
          <w:color w:val="000000"/>
          <w:kern w:val="0"/>
          <w:sz w:val="15"/>
          <w:szCs w:val="15"/>
          <w:lang w:eastAsia="nl-NL"/>
          <w14:ligatures w14:val="none"/>
        </w:rPr>
      </w:pPr>
    </w:p>
    <w:tbl>
      <w:tblPr>
        <w:tblW w:w="4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5"/>
        <w:gridCol w:w="2934"/>
        <w:gridCol w:w="41"/>
      </w:tblGrid>
      <w:tr w:rsidR="00B22F91" w:rsidRPr="00B22F91" w14:paraId="521C1CE1" w14:textId="77777777" w:rsidTr="00B22F91">
        <w:tc>
          <w:tcPr>
            <w:tcW w:w="0" w:type="auto"/>
            <w:tcBorders>
              <w:top w:val="nil"/>
            </w:tcBorders>
            <w:hideMark/>
          </w:tcPr>
          <w:p w14:paraId="5A8D7C4B" w14:textId="77777777" w:rsidR="00B22F91" w:rsidRPr="00B22F91" w:rsidRDefault="00B22F91" w:rsidP="00B22F91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00E63D50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broccoli</w:t>
            </w:r>
          </w:p>
        </w:tc>
        <w:tc>
          <w:tcPr>
            <w:tcW w:w="41" w:type="dxa"/>
            <w:tcBorders>
              <w:top w:val="nil"/>
            </w:tcBorders>
            <w:hideMark/>
          </w:tcPr>
          <w:p w14:paraId="1BCAE767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B22F91" w:rsidRPr="00B22F91" w14:paraId="4AB9EDA2" w14:textId="77777777" w:rsidTr="00B22F91">
        <w:tc>
          <w:tcPr>
            <w:tcW w:w="0" w:type="auto"/>
            <w:hideMark/>
          </w:tcPr>
          <w:p w14:paraId="1B8CCD81" w14:textId="77777777" w:rsidR="00B22F91" w:rsidRPr="00B22F91" w:rsidRDefault="00B22F91" w:rsidP="00B22F91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03B47CEC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lente-uien</w:t>
            </w:r>
          </w:p>
        </w:tc>
        <w:tc>
          <w:tcPr>
            <w:tcW w:w="41" w:type="dxa"/>
            <w:hideMark/>
          </w:tcPr>
          <w:p w14:paraId="3E291FE8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B22F91" w:rsidRPr="00B22F91" w14:paraId="59F510A1" w14:textId="77777777" w:rsidTr="00B22F91">
        <w:tc>
          <w:tcPr>
            <w:tcW w:w="0" w:type="auto"/>
            <w:hideMark/>
          </w:tcPr>
          <w:p w14:paraId="59DE3E56" w14:textId="77777777" w:rsidR="00B22F91" w:rsidRPr="00B22F91" w:rsidRDefault="00B22F91" w:rsidP="00B22F91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200 g</w:t>
            </w:r>
          </w:p>
        </w:tc>
        <w:tc>
          <w:tcPr>
            <w:tcW w:w="0" w:type="auto"/>
            <w:hideMark/>
          </w:tcPr>
          <w:p w14:paraId="3E0A44F4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garnalen</w:t>
            </w:r>
          </w:p>
        </w:tc>
        <w:tc>
          <w:tcPr>
            <w:tcW w:w="41" w:type="dxa"/>
            <w:hideMark/>
          </w:tcPr>
          <w:p w14:paraId="2B042B12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B22F91" w:rsidRPr="00B22F91" w14:paraId="2C44693C" w14:textId="77777777" w:rsidTr="00B22F91">
        <w:tc>
          <w:tcPr>
            <w:tcW w:w="0" w:type="auto"/>
            <w:hideMark/>
          </w:tcPr>
          <w:p w14:paraId="298BC815" w14:textId="77777777" w:rsidR="00B22F91" w:rsidRPr="00B22F91" w:rsidRDefault="00B22F91" w:rsidP="00B22F91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300 g</w:t>
            </w:r>
          </w:p>
        </w:tc>
        <w:tc>
          <w:tcPr>
            <w:tcW w:w="0" w:type="auto"/>
            <w:hideMark/>
          </w:tcPr>
          <w:p w14:paraId="72878E11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noedels</w:t>
            </w:r>
          </w:p>
        </w:tc>
        <w:tc>
          <w:tcPr>
            <w:tcW w:w="41" w:type="dxa"/>
            <w:hideMark/>
          </w:tcPr>
          <w:p w14:paraId="5562041B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B22F91" w:rsidRPr="00B22F91" w14:paraId="3EA245F9" w14:textId="77777777" w:rsidTr="00B22F91">
        <w:tc>
          <w:tcPr>
            <w:tcW w:w="0" w:type="auto"/>
          </w:tcPr>
          <w:p w14:paraId="5785EC13" w14:textId="2530C4CB" w:rsidR="00B22F91" w:rsidRPr="00B22F91" w:rsidRDefault="00B22F91" w:rsidP="00B22F91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 xml:space="preserve">1 </w:t>
            </w:r>
          </w:p>
        </w:tc>
        <w:tc>
          <w:tcPr>
            <w:tcW w:w="0" w:type="auto"/>
          </w:tcPr>
          <w:p w14:paraId="47BE8778" w14:textId="4DD6BBCE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rode peper</w:t>
            </w:r>
          </w:p>
        </w:tc>
        <w:tc>
          <w:tcPr>
            <w:tcW w:w="41" w:type="dxa"/>
            <w:hideMark/>
          </w:tcPr>
          <w:p w14:paraId="735FD604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B22F91" w:rsidRPr="00B22F91" w14:paraId="042DFBB8" w14:textId="77777777" w:rsidTr="00B22F91">
        <w:tc>
          <w:tcPr>
            <w:tcW w:w="0" w:type="auto"/>
            <w:hideMark/>
          </w:tcPr>
          <w:p w14:paraId="7263384C" w14:textId="77777777" w:rsidR="00B22F91" w:rsidRPr="00B22F91" w:rsidRDefault="00B22F91" w:rsidP="00B22F91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4 el</w:t>
            </w:r>
          </w:p>
        </w:tc>
        <w:tc>
          <w:tcPr>
            <w:tcW w:w="0" w:type="auto"/>
            <w:hideMark/>
          </w:tcPr>
          <w:p w14:paraId="6373A974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ketjap</w:t>
            </w:r>
          </w:p>
        </w:tc>
        <w:tc>
          <w:tcPr>
            <w:tcW w:w="41" w:type="dxa"/>
            <w:hideMark/>
          </w:tcPr>
          <w:p w14:paraId="6738AC11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B22F91" w:rsidRPr="00B22F91" w14:paraId="03B9FF9C" w14:textId="77777777" w:rsidTr="00B22F91">
        <w:tc>
          <w:tcPr>
            <w:tcW w:w="0" w:type="auto"/>
            <w:hideMark/>
          </w:tcPr>
          <w:p w14:paraId="731E78C3" w14:textId="77777777" w:rsidR="00B22F91" w:rsidRPr="00B22F91" w:rsidRDefault="00B22F91" w:rsidP="00B22F91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1 el</w:t>
            </w:r>
          </w:p>
        </w:tc>
        <w:tc>
          <w:tcPr>
            <w:tcW w:w="0" w:type="auto"/>
            <w:hideMark/>
          </w:tcPr>
          <w:p w14:paraId="730BD682" w14:textId="6E5A6EEB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S</w:t>
            </w:r>
            <w:r w:rsidRPr="00B22F91"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ambal</w:t>
            </w:r>
            <w:r w:rsidRPr="00B22F91"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 xml:space="preserve"> en chili saus</w:t>
            </w:r>
          </w:p>
        </w:tc>
        <w:tc>
          <w:tcPr>
            <w:tcW w:w="41" w:type="dxa"/>
            <w:hideMark/>
          </w:tcPr>
          <w:p w14:paraId="28313B3B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B22F91" w:rsidRPr="00B22F91" w14:paraId="001604F8" w14:textId="77777777" w:rsidTr="00B22F91">
        <w:tc>
          <w:tcPr>
            <w:tcW w:w="0" w:type="auto"/>
            <w:hideMark/>
          </w:tcPr>
          <w:p w14:paraId="118FA77E" w14:textId="77777777" w:rsidR="00B22F91" w:rsidRPr="00B22F91" w:rsidRDefault="00B22F91" w:rsidP="00B22F91">
            <w:pPr>
              <w:spacing w:after="0" w:line="240" w:lineRule="auto"/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Helvetica" w:eastAsia="Times New Roman" w:hAnsi="Helvetica" w:cs="Helvetica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3 tenen</w:t>
            </w:r>
          </w:p>
        </w:tc>
        <w:tc>
          <w:tcPr>
            <w:tcW w:w="0" w:type="auto"/>
            <w:hideMark/>
          </w:tcPr>
          <w:p w14:paraId="4F193981" w14:textId="6F5151B4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</w:pPr>
            <w:r w:rsidRPr="00B22F91">
              <w:rPr>
                <w:rFonts w:ascii="Times New Roman" w:eastAsia="Times New Roman" w:hAnsi="Times New Roman" w:cs="Times New Roman"/>
                <w:color w:val="353B42"/>
                <w:kern w:val="0"/>
                <w:sz w:val="28"/>
                <w:szCs w:val="28"/>
                <w:lang w:eastAsia="nl-NL"/>
                <w14:ligatures w14:val="none"/>
              </w:rPr>
              <w:t>knoflook</w:t>
            </w:r>
          </w:p>
        </w:tc>
        <w:tc>
          <w:tcPr>
            <w:tcW w:w="0" w:type="auto"/>
            <w:vAlign w:val="center"/>
            <w:hideMark/>
          </w:tcPr>
          <w:p w14:paraId="15BFF490" w14:textId="77777777" w:rsidR="00B22F91" w:rsidRPr="00B22F91" w:rsidRDefault="00B22F91" w:rsidP="00B22F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14815DC4" w14:textId="77777777" w:rsidR="00B22F91" w:rsidRDefault="00B22F91"/>
    <w:p w14:paraId="2D279D71" w14:textId="338B8EC4" w:rsidR="00B22F91" w:rsidRPr="00B22F91" w:rsidRDefault="00B22F91" w:rsidP="00B22F91">
      <w:pPr>
        <w:rPr>
          <w:b/>
          <w:bCs/>
          <w:sz w:val="32"/>
          <w:szCs w:val="32"/>
        </w:rPr>
      </w:pPr>
      <w:r w:rsidRPr="00B22F91">
        <w:rPr>
          <w:b/>
          <w:bCs/>
          <w:sz w:val="32"/>
          <w:szCs w:val="32"/>
        </w:rPr>
        <w:t>Bereidingswijze</w:t>
      </w:r>
      <w:r w:rsidRPr="00B22F91">
        <w:rPr>
          <w:b/>
          <w:bCs/>
          <w:sz w:val="32"/>
          <w:szCs w:val="32"/>
        </w:rPr>
        <w:t>:</w:t>
      </w:r>
    </w:p>
    <w:p w14:paraId="63CFB7F6" w14:textId="6CDAFC36" w:rsidR="00B22F91" w:rsidRPr="00B22F91" w:rsidRDefault="00B22F91" w:rsidP="00B22F91">
      <w:pPr>
        <w:rPr>
          <w:sz w:val="28"/>
          <w:szCs w:val="28"/>
        </w:rPr>
      </w:pPr>
      <w:r w:rsidRPr="00B22F91">
        <w:rPr>
          <w:sz w:val="28"/>
          <w:szCs w:val="28"/>
        </w:rPr>
        <w:t>Kook de mie volgens de aanwijzingen op de verpakking, giet af en spoel af onder koud stromend water.</w:t>
      </w:r>
      <w:r w:rsidRPr="00B22F91">
        <w:rPr>
          <w:sz w:val="28"/>
          <w:szCs w:val="28"/>
        </w:rPr>
        <w:t xml:space="preserve"> </w:t>
      </w:r>
      <w:r w:rsidRPr="00B22F91">
        <w:rPr>
          <w:sz w:val="28"/>
          <w:szCs w:val="28"/>
        </w:rPr>
        <w:t>Snij de broccoli in kleine roosjes en verwijder de harde onderkant van de steel van de broccoli. Schil de steel en snij in blokjes van 1 cm. Kook de broccoli 2 minuten.</w:t>
      </w:r>
      <w:r w:rsidRPr="00B22F91">
        <w:rPr>
          <w:sz w:val="28"/>
          <w:szCs w:val="28"/>
        </w:rPr>
        <w:t xml:space="preserve"> </w:t>
      </w:r>
      <w:r w:rsidRPr="00B22F91">
        <w:rPr>
          <w:sz w:val="28"/>
          <w:szCs w:val="28"/>
        </w:rPr>
        <w:t>Snij de lente-uien in ringetjes, hak de knoflook</w:t>
      </w:r>
      <w:r>
        <w:rPr>
          <w:sz w:val="28"/>
          <w:szCs w:val="28"/>
        </w:rPr>
        <w:t xml:space="preserve"> en rode peper</w:t>
      </w:r>
      <w:r w:rsidRPr="00B22F91">
        <w:rPr>
          <w:sz w:val="28"/>
          <w:szCs w:val="28"/>
        </w:rPr>
        <w:t xml:space="preserve"> fijn . Verhit een wok of hapjespan met olijfolie. Fruit de knoflook 1 minuut en voeg vervolgens de broccoli, lente-ui, garnalen, ketjap, </w:t>
      </w:r>
      <w:r>
        <w:rPr>
          <w:sz w:val="28"/>
          <w:szCs w:val="28"/>
        </w:rPr>
        <w:t xml:space="preserve">chilisaus </w:t>
      </w:r>
      <w:r w:rsidRPr="00B22F91">
        <w:rPr>
          <w:sz w:val="28"/>
          <w:szCs w:val="28"/>
        </w:rPr>
        <w:t>en sambal toe. Roerbak 5 minuten op hoog vuur en breng op smaak met peper en zout.</w:t>
      </w:r>
      <w:r w:rsidRPr="00B22F91">
        <w:rPr>
          <w:sz w:val="28"/>
          <w:szCs w:val="28"/>
        </w:rPr>
        <w:t xml:space="preserve"> </w:t>
      </w:r>
      <w:r w:rsidRPr="00B22F91">
        <w:rPr>
          <w:sz w:val="28"/>
          <w:szCs w:val="28"/>
        </w:rPr>
        <w:t>Voeg de mie toe aan de pan, warm nog 5 minuten door en serveer direct.</w:t>
      </w:r>
    </w:p>
    <w:p w14:paraId="32D1563F" w14:textId="77777777" w:rsidR="00B22F91" w:rsidRDefault="00B22F91" w:rsidP="00B22F91"/>
    <w:p w14:paraId="1E54CEBC" w14:textId="23E68EB9" w:rsidR="00B22F91" w:rsidRDefault="00B22F91" w:rsidP="00B22F91">
      <w:r>
        <w:t>Tip: lekker met kroepoek.</w:t>
      </w:r>
    </w:p>
    <w:sectPr w:rsidR="00B22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F91"/>
    <w:rsid w:val="00B22F91"/>
    <w:rsid w:val="00D4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0D4B3"/>
  <w15:chartTrackingRefBased/>
  <w15:docId w15:val="{06717472-C549-45B5-BBF1-F8EC4A7B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22F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22F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135</Words>
  <Characters>747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1</cp:revision>
  <dcterms:created xsi:type="dcterms:W3CDTF">2024-01-23T07:46:00Z</dcterms:created>
  <dcterms:modified xsi:type="dcterms:W3CDTF">2024-01-23T07:56:00Z</dcterms:modified>
</cp:coreProperties>
</file>